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6039" w14:textId="77777777" w:rsidR="00396E1B" w:rsidRDefault="00396E1B" w:rsidP="00386AA8">
      <w:pPr>
        <w:pStyle w:val="paragraph"/>
        <w:spacing w:before="0" w:beforeAutospacing="0" w:after="0" w:afterAutospacing="0"/>
        <w:jc w:val="center"/>
        <w:textAlignment w:val="baseline"/>
        <w:rPr>
          <w:rStyle w:val="normaltextrun"/>
          <w:rFonts w:ascii="Avenir LT Std 45 Book" w:hAnsi="Avenir LT Std 45 Book" w:cs="Segoe UI"/>
          <w:b/>
          <w:bCs/>
          <w:lang w:val="en-US"/>
        </w:rPr>
      </w:pPr>
    </w:p>
    <w:p w14:paraId="426B9A57" w14:textId="77777777" w:rsidR="00396E1B" w:rsidRDefault="00396E1B" w:rsidP="00386AA8">
      <w:pPr>
        <w:pStyle w:val="paragraph"/>
        <w:spacing w:before="0" w:beforeAutospacing="0" w:after="0" w:afterAutospacing="0"/>
        <w:jc w:val="center"/>
        <w:textAlignment w:val="baseline"/>
        <w:rPr>
          <w:rStyle w:val="normaltextrun"/>
          <w:rFonts w:ascii="Avenir LT Std 45 Book" w:hAnsi="Avenir LT Std 45 Book" w:cs="Segoe UI"/>
          <w:b/>
          <w:bCs/>
          <w:lang w:val="en-US"/>
        </w:rPr>
      </w:pPr>
    </w:p>
    <w:p w14:paraId="323A11A4" w14:textId="0CB6230E" w:rsidR="00962ED4" w:rsidRPr="00B8689A" w:rsidRDefault="00386AA8" w:rsidP="00386AA8">
      <w:pPr>
        <w:pStyle w:val="paragraph"/>
        <w:spacing w:before="0" w:beforeAutospacing="0" w:after="0" w:afterAutospacing="0"/>
        <w:jc w:val="center"/>
        <w:textAlignment w:val="baseline"/>
        <w:rPr>
          <w:rStyle w:val="normaltextrun"/>
          <w:rFonts w:ascii="Avenir LT Std 45 Book" w:hAnsi="Avenir LT Std 45 Book" w:cs="Segoe UI"/>
          <w:b/>
          <w:bCs/>
          <w:lang w:val="en-US"/>
        </w:rPr>
      </w:pPr>
      <w:r w:rsidRPr="00B8689A">
        <w:rPr>
          <w:rStyle w:val="normaltextrun"/>
          <w:rFonts w:ascii="Avenir LT Std 45 Book" w:hAnsi="Avenir LT Std 45 Book" w:cs="Segoe UI"/>
          <w:b/>
          <w:bCs/>
          <w:lang w:val="en-US"/>
        </w:rPr>
        <w:t>FINEX Congratulatory Statement for DOF Sec. Ralph Recto</w:t>
      </w:r>
    </w:p>
    <w:p w14:paraId="20BBC72F" w14:textId="4A68542E" w:rsidR="00386AA8" w:rsidRPr="00396E1B" w:rsidRDefault="00386AA8" w:rsidP="00386AA8">
      <w:pPr>
        <w:pStyle w:val="paragraph"/>
        <w:spacing w:before="0" w:beforeAutospacing="0" w:after="0" w:afterAutospacing="0"/>
        <w:jc w:val="center"/>
        <w:textAlignment w:val="baseline"/>
        <w:rPr>
          <w:rStyle w:val="normaltextrun"/>
          <w:rFonts w:ascii="Avenir LT Std 45 Book" w:hAnsi="Avenir LT Std 45 Book" w:cs="Segoe UI"/>
          <w:sz w:val="22"/>
          <w:szCs w:val="22"/>
          <w:lang w:val="en-US"/>
        </w:rPr>
      </w:pPr>
      <w:r w:rsidRPr="00396E1B">
        <w:rPr>
          <w:rStyle w:val="normaltextrun"/>
          <w:rFonts w:ascii="Avenir LT Std 45 Book" w:hAnsi="Avenir LT Std 45 Book" w:cs="Segoe UI"/>
          <w:sz w:val="22"/>
          <w:szCs w:val="22"/>
          <w:lang w:val="en-US"/>
        </w:rPr>
        <w:t>(January 15, 2024)</w:t>
      </w:r>
    </w:p>
    <w:p w14:paraId="7CEBB2D7" w14:textId="77777777" w:rsidR="00386AA8" w:rsidRDefault="00386AA8" w:rsidP="00386AA8">
      <w:pPr>
        <w:pStyle w:val="paragraph"/>
        <w:spacing w:before="0" w:beforeAutospacing="0" w:after="0" w:afterAutospacing="0"/>
        <w:jc w:val="both"/>
        <w:textAlignment w:val="baseline"/>
        <w:rPr>
          <w:rStyle w:val="normaltextrun"/>
          <w:rFonts w:ascii="Avenir LT Std 45 Book" w:hAnsi="Avenir LT Std 45 Book" w:cs="Segoe UI"/>
          <w:lang w:val="en-US"/>
        </w:rPr>
      </w:pPr>
    </w:p>
    <w:p w14:paraId="746EBBB2" w14:textId="77777777" w:rsidR="00B8689A" w:rsidRDefault="00B8689A" w:rsidP="00386AA8">
      <w:pPr>
        <w:pStyle w:val="paragraph"/>
        <w:spacing w:before="0" w:beforeAutospacing="0" w:after="0" w:afterAutospacing="0"/>
        <w:jc w:val="both"/>
        <w:textAlignment w:val="baseline"/>
        <w:rPr>
          <w:rStyle w:val="normaltextrun"/>
          <w:rFonts w:ascii="Avenir LT Std 45 Book" w:hAnsi="Avenir LT Std 45 Book" w:cs="Segoe UI"/>
          <w:lang w:val="en-US"/>
        </w:rPr>
      </w:pPr>
    </w:p>
    <w:p w14:paraId="4A9572DB" w14:textId="77777777" w:rsidR="00396E1B" w:rsidRPr="00B8689A" w:rsidRDefault="00396E1B" w:rsidP="00386AA8">
      <w:pPr>
        <w:pStyle w:val="paragraph"/>
        <w:spacing w:before="0" w:beforeAutospacing="0" w:after="0" w:afterAutospacing="0"/>
        <w:jc w:val="both"/>
        <w:textAlignment w:val="baseline"/>
        <w:rPr>
          <w:rStyle w:val="normaltextrun"/>
          <w:rFonts w:ascii="Avenir LT Std 45 Book" w:hAnsi="Avenir LT Std 45 Book" w:cs="Segoe UI"/>
          <w:lang w:val="en-US"/>
        </w:rPr>
      </w:pPr>
    </w:p>
    <w:p w14:paraId="688B8AF9" w14:textId="77777777" w:rsidR="00386AA8" w:rsidRPr="00B8689A" w:rsidRDefault="00386AA8" w:rsidP="00386AA8">
      <w:pPr>
        <w:pStyle w:val="paragraph"/>
        <w:spacing w:before="0" w:beforeAutospacing="0" w:after="0" w:afterAutospacing="0"/>
        <w:jc w:val="both"/>
        <w:textAlignment w:val="baseline"/>
        <w:rPr>
          <w:rFonts w:ascii="Avenir LT Std 45 Book" w:hAnsi="Avenir LT Std 45 Book"/>
        </w:rPr>
      </w:pPr>
      <w:r w:rsidRPr="00B8689A">
        <w:rPr>
          <w:rFonts w:ascii="Avenir LT Std 45 Book" w:hAnsi="Avenir LT Std 45 Book"/>
        </w:rPr>
        <w:t>The Financial Executives Institute of the Philippines (FINEX) welcomes the appointment of Deputy Speaker Ralph Recto as the Secretary of the Department of Finance.</w:t>
      </w:r>
    </w:p>
    <w:p w14:paraId="4C5F4F38" w14:textId="77777777" w:rsidR="00386AA8" w:rsidRPr="00B8689A" w:rsidRDefault="00386AA8" w:rsidP="00386AA8">
      <w:pPr>
        <w:pStyle w:val="paragraph"/>
        <w:spacing w:before="0" w:beforeAutospacing="0" w:after="0" w:afterAutospacing="0"/>
        <w:jc w:val="both"/>
        <w:textAlignment w:val="baseline"/>
        <w:rPr>
          <w:rFonts w:ascii="Avenir LT Std 45 Book" w:hAnsi="Avenir LT Std 45 Book"/>
        </w:rPr>
      </w:pPr>
    </w:p>
    <w:p w14:paraId="7F6EEC3C" w14:textId="77777777" w:rsidR="00386AA8" w:rsidRPr="00B8689A" w:rsidRDefault="00386AA8" w:rsidP="00386AA8">
      <w:pPr>
        <w:pStyle w:val="paragraph"/>
        <w:spacing w:before="0" w:beforeAutospacing="0" w:after="0" w:afterAutospacing="0"/>
        <w:jc w:val="both"/>
        <w:textAlignment w:val="baseline"/>
        <w:rPr>
          <w:rFonts w:ascii="Avenir LT Std 45 Book" w:hAnsi="Avenir LT Std 45 Book"/>
        </w:rPr>
      </w:pPr>
      <w:r w:rsidRPr="00B8689A">
        <w:rPr>
          <w:rFonts w:ascii="Avenir LT Std 45 Book" w:hAnsi="Avenir LT Std 45 Book"/>
        </w:rPr>
        <w:t xml:space="preserve">Having served as a former Senator, Congressman, and NEDA Secretary, Sec. Recto has a wealth of knowledge and experience in finance and economic policy, making him uniquely qualified to lead our country’s economic team. </w:t>
      </w:r>
    </w:p>
    <w:p w14:paraId="5D69B248" w14:textId="77777777" w:rsidR="00386AA8" w:rsidRPr="00B8689A" w:rsidRDefault="00386AA8" w:rsidP="00386AA8">
      <w:pPr>
        <w:pStyle w:val="paragraph"/>
        <w:spacing w:before="0" w:beforeAutospacing="0" w:after="0" w:afterAutospacing="0"/>
        <w:jc w:val="both"/>
        <w:textAlignment w:val="baseline"/>
        <w:rPr>
          <w:rFonts w:ascii="Avenir LT Std 45 Book" w:hAnsi="Avenir LT Std 45 Book"/>
        </w:rPr>
      </w:pPr>
    </w:p>
    <w:p w14:paraId="3AE950FE" w14:textId="1AAF9634" w:rsidR="00386AA8" w:rsidRPr="00B8689A" w:rsidRDefault="00386AA8" w:rsidP="00386AA8">
      <w:pPr>
        <w:pStyle w:val="paragraph"/>
        <w:spacing w:before="0" w:beforeAutospacing="0" w:after="0" w:afterAutospacing="0"/>
        <w:jc w:val="both"/>
        <w:textAlignment w:val="baseline"/>
        <w:rPr>
          <w:rFonts w:ascii="Avenir LT Std 45 Book" w:hAnsi="Avenir LT Std 45 Book"/>
        </w:rPr>
      </w:pPr>
      <w:r w:rsidRPr="00B8689A">
        <w:rPr>
          <w:rFonts w:ascii="Avenir LT Std 45 Book" w:hAnsi="Avenir LT Std 45 Book"/>
        </w:rPr>
        <w:t>We</w:t>
      </w:r>
      <w:r w:rsidR="00396E1B">
        <w:rPr>
          <w:rFonts w:ascii="Avenir LT Std 45 Book" w:hAnsi="Avenir LT Std 45 Book"/>
        </w:rPr>
        <w:t>,</w:t>
      </w:r>
      <w:r w:rsidRPr="00B8689A">
        <w:rPr>
          <w:rFonts w:ascii="Avenir LT Std 45 Book" w:hAnsi="Avenir LT Std 45 Book"/>
        </w:rPr>
        <w:t xml:space="preserve"> </w:t>
      </w:r>
      <w:r w:rsidR="00396E1B">
        <w:rPr>
          <w:rFonts w:ascii="Avenir LT Std 45 Book" w:hAnsi="Avenir LT Std 45 Book"/>
        </w:rPr>
        <w:t>at</w:t>
      </w:r>
      <w:r w:rsidRPr="00B8689A">
        <w:rPr>
          <w:rFonts w:ascii="Avenir LT Std 45 Book" w:hAnsi="Avenir LT Std 45 Book"/>
        </w:rPr>
        <w:t xml:space="preserve"> FINEX</w:t>
      </w:r>
      <w:r w:rsidR="00396E1B">
        <w:rPr>
          <w:rFonts w:ascii="Avenir LT Std 45 Book" w:hAnsi="Avenir LT Std 45 Book"/>
        </w:rPr>
        <w:t>,</w:t>
      </w:r>
      <w:r w:rsidRPr="00B8689A">
        <w:rPr>
          <w:rFonts w:ascii="Avenir LT Std 45 Book" w:hAnsi="Avenir LT Std 45 Book"/>
        </w:rPr>
        <w:t xml:space="preserve"> are highly supportive of Sec. Recto’s program for fiscal sustainability with his focus on raising P4.3T in revenues this year, acting faster on investments, and freeing up resources for much needed social services.</w:t>
      </w:r>
    </w:p>
    <w:p w14:paraId="23D4FC23" w14:textId="77777777" w:rsidR="00386AA8" w:rsidRPr="00B8689A" w:rsidRDefault="00386AA8" w:rsidP="00386AA8">
      <w:pPr>
        <w:pStyle w:val="paragraph"/>
        <w:spacing w:before="0" w:beforeAutospacing="0" w:after="0" w:afterAutospacing="0"/>
        <w:jc w:val="both"/>
        <w:textAlignment w:val="baseline"/>
        <w:rPr>
          <w:rFonts w:ascii="Avenir LT Std 45 Book" w:hAnsi="Avenir LT Std 45 Book"/>
        </w:rPr>
      </w:pPr>
    </w:p>
    <w:p w14:paraId="3CD998B7" w14:textId="34819CA2" w:rsidR="00386AA8" w:rsidRPr="00B8689A" w:rsidRDefault="00386AA8" w:rsidP="00386AA8">
      <w:pPr>
        <w:pStyle w:val="paragraph"/>
        <w:spacing w:before="0" w:beforeAutospacing="0" w:after="0" w:afterAutospacing="0"/>
        <w:jc w:val="both"/>
        <w:textAlignment w:val="baseline"/>
        <w:rPr>
          <w:rFonts w:ascii="Avenir LT Std 45 Book" w:hAnsi="Avenir LT Std 45 Book"/>
        </w:rPr>
      </w:pPr>
      <w:r w:rsidRPr="00B8689A">
        <w:rPr>
          <w:rFonts w:ascii="Avenir LT Std 45 Book" w:hAnsi="Avenir LT Std 45 Book"/>
        </w:rPr>
        <w:t xml:space="preserve">FINEX looks </w:t>
      </w:r>
      <w:r w:rsidR="00B8689A" w:rsidRPr="00B8689A">
        <w:rPr>
          <w:rFonts w:ascii="Avenir LT Std 45 Book" w:hAnsi="Avenir LT Std 45 Book"/>
        </w:rPr>
        <w:t>forward to</w:t>
      </w:r>
      <w:r w:rsidRPr="00B8689A">
        <w:rPr>
          <w:rFonts w:ascii="Avenir LT Std 45 Book" w:hAnsi="Avenir LT Std 45 Book"/>
        </w:rPr>
        <w:t xml:space="preserve"> working with Secretary Recto especially on matters affecting the capital markets and the financial sector of </w:t>
      </w:r>
      <w:r w:rsidR="00396E1B" w:rsidRPr="00B8689A">
        <w:rPr>
          <w:rFonts w:ascii="Avenir LT Std 45 Book" w:hAnsi="Avenir LT Std 45 Book"/>
        </w:rPr>
        <w:t>the economy</w:t>
      </w:r>
      <w:r w:rsidRPr="00B8689A">
        <w:rPr>
          <w:rFonts w:ascii="Avenir LT Std 45 Book" w:hAnsi="Avenir LT Std 45 Book"/>
        </w:rPr>
        <w:t>.</w:t>
      </w:r>
    </w:p>
    <w:p w14:paraId="02C481B2" w14:textId="77777777" w:rsidR="00386AA8" w:rsidRPr="00B8689A" w:rsidRDefault="00386AA8" w:rsidP="00386AA8">
      <w:pPr>
        <w:pStyle w:val="paragraph"/>
        <w:spacing w:before="0" w:beforeAutospacing="0" w:after="0" w:afterAutospacing="0"/>
        <w:jc w:val="both"/>
        <w:textAlignment w:val="baseline"/>
        <w:rPr>
          <w:rFonts w:ascii="Avenir LT Std 45 Book" w:hAnsi="Avenir LT Std 45 Book"/>
        </w:rPr>
      </w:pPr>
    </w:p>
    <w:p w14:paraId="15E7471B" w14:textId="030733B8" w:rsidR="00386AA8" w:rsidRPr="00B8689A" w:rsidRDefault="00386AA8" w:rsidP="00386AA8">
      <w:pPr>
        <w:pStyle w:val="paragraph"/>
        <w:spacing w:before="0" w:beforeAutospacing="0" w:after="0" w:afterAutospacing="0"/>
        <w:jc w:val="both"/>
        <w:textAlignment w:val="baseline"/>
        <w:rPr>
          <w:rFonts w:ascii="Avenir LT Std 45 Book" w:hAnsi="Avenir LT Std 45 Book"/>
        </w:rPr>
      </w:pPr>
      <w:r w:rsidRPr="00B8689A">
        <w:rPr>
          <w:rFonts w:ascii="Avenir LT Std 45 Book" w:hAnsi="Avenir LT Std 45 Book"/>
        </w:rPr>
        <w:t xml:space="preserve">FINEX expresses its gratitude to Secretary Ben Diokno for his invaluable contributions during the crucial initial year of this </w:t>
      </w:r>
      <w:r w:rsidR="00B8689A" w:rsidRPr="00B8689A">
        <w:rPr>
          <w:rFonts w:ascii="Avenir LT Std 45 Book" w:hAnsi="Avenir LT Std 45 Book"/>
        </w:rPr>
        <w:t>administration and</w:t>
      </w:r>
      <w:r w:rsidRPr="00B8689A">
        <w:rPr>
          <w:rFonts w:ascii="Avenir LT Std 45 Book" w:hAnsi="Avenir LT Std 45 Book"/>
        </w:rPr>
        <w:t xml:space="preserve"> commends his appointment to the BSP Monetary board.</w:t>
      </w:r>
    </w:p>
    <w:sectPr w:rsidR="00386AA8" w:rsidRPr="00B8689A" w:rsidSect="00B8689A">
      <w:headerReference w:type="default" r:id="rId7"/>
      <w:footerReference w:type="default" r:id="rId8"/>
      <w:pgSz w:w="12240" w:h="15840" w:code="1"/>
      <w:pgMar w:top="216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C539F" w14:textId="77777777" w:rsidR="00A311BD" w:rsidRDefault="00A311BD" w:rsidP="00C57399">
      <w:r>
        <w:separator/>
      </w:r>
    </w:p>
  </w:endnote>
  <w:endnote w:type="continuationSeparator" w:id="0">
    <w:p w14:paraId="00E9A03D" w14:textId="77777777" w:rsidR="00A311BD" w:rsidRDefault="00A311BD" w:rsidP="00C5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nir LT Std 45 Book">
    <w:altName w:val="Calibri"/>
    <w:panose1 w:val="020B0502020203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A82C" w14:textId="463FA7BA" w:rsidR="00B4184C" w:rsidRPr="001C47A0" w:rsidRDefault="00B4184C" w:rsidP="008945AE">
    <w:pPr>
      <w:jc w:val="center"/>
      <w:rPr>
        <w:color w:val="1F497D" w:themeColor="text2"/>
        <w:lang w:val="pt-BR"/>
      </w:rPr>
    </w:pPr>
    <w:r w:rsidRPr="001C47A0">
      <w:rPr>
        <w:color w:val="1F497D" w:themeColor="text2"/>
        <w:lang w:val="pt-BR"/>
      </w:rPr>
      <w:t>2024 Theme:</w:t>
    </w:r>
  </w:p>
  <w:p w14:paraId="30C92987" w14:textId="73362D46" w:rsidR="0079069C" w:rsidRPr="001C47A0" w:rsidRDefault="00A069B3" w:rsidP="008945AE">
    <w:pPr>
      <w:jc w:val="center"/>
      <w:rPr>
        <w:b/>
        <w:bCs/>
        <w:i/>
        <w:iCs/>
        <w:color w:val="1F497D" w:themeColor="text2"/>
        <w:sz w:val="28"/>
        <w:szCs w:val="28"/>
        <w:lang w:val="pt-BR"/>
      </w:rPr>
    </w:pPr>
    <w:r w:rsidRPr="001C47A0">
      <w:rPr>
        <w:b/>
        <w:bCs/>
        <w:i/>
        <w:iCs/>
        <w:color w:val="1F497D" w:themeColor="text2"/>
        <w:sz w:val="28"/>
        <w:szCs w:val="28"/>
        <w:lang w:val="pt-BR"/>
      </w:rPr>
      <w:t xml:space="preserve">Transformational Growth through </w:t>
    </w:r>
    <w:r w:rsidR="00CD246B" w:rsidRPr="001C47A0">
      <w:rPr>
        <w:b/>
        <w:bCs/>
        <w:i/>
        <w:iCs/>
        <w:color w:val="1F497D" w:themeColor="text2"/>
        <w:sz w:val="28"/>
        <w:szCs w:val="28"/>
        <w:lang w:val="pt-BR"/>
      </w:rPr>
      <w:t xml:space="preserve">Sustainability, Diversity, and </w:t>
    </w:r>
    <w:r w:rsidR="001C47A0" w:rsidRPr="001C47A0">
      <w:rPr>
        <w:b/>
        <w:bCs/>
        <w:i/>
        <w:iCs/>
        <w:color w:val="1F497D" w:themeColor="text2"/>
        <w:sz w:val="28"/>
        <w:szCs w:val="28"/>
        <w:lang w:val="pt-BR"/>
      </w:rPr>
      <w:t>Digitalization</w:t>
    </w:r>
  </w:p>
  <w:p w14:paraId="21C3B29B" w14:textId="77777777" w:rsidR="0079069C" w:rsidRPr="0079069C" w:rsidRDefault="0079069C" w:rsidP="008945AE">
    <w:pPr>
      <w:jc w:val="center"/>
      <w:rPr>
        <w:b/>
        <w:bCs/>
        <w:i/>
        <w:iCs/>
        <w:color w:val="1F497D" w:themeColor="text2"/>
        <w:sz w:val="30"/>
        <w:szCs w:val="30"/>
        <w:lang w:val="pt-BR"/>
      </w:rPr>
    </w:pPr>
  </w:p>
  <w:p w14:paraId="6F7058F0" w14:textId="77777777" w:rsidR="00A01D95" w:rsidRPr="00D541D7" w:rsidRDefault="003D6F58" w:rsidP="008945AE">
    <w:pPr>
      <w:pStyle w:val="Footer"/>
      <w:jc w:val="center"/>
      <w:rPr>
        <w:rFonts w:ascii="Arial" w:hAnsi="Arial" w:cs="Arial"/>
        <w:b/>
        <w:sz w:val="16"/>
        <w:szCs w:val="16"/>
      </w:rPr>
    </w:pPr>
    <w:r w:rsidRPr="00D541D7">
      <w:rPr>
        <w:rFonts w:ascii="Arial" w:hAnsi="Arial" w:cs="Arial"/>
        <w:b/>
        <w:sz w:val="16"/>
        <w:szCs w:val="16"/>
      </w:rPr>
      <w:t>ROBERTO F. DE OCAMPO CENTER FOR FINANCIAL EXCELLENCE</w:t>
    </w:r>
  </w:p>
  <w:p w14:paraId="4410F409" w14:textId="77777777" w:rsidR="00A01D95" w:rsidRDefault="003D6F58" w:rsidP="008945AE">
    <w:pPr>
      <w:pStyle w:val="Footer"/>
      <w:jc w:val="center"/>
      <w:rPr>
        <w:rFonts w:ascii="Arial" w:hAnsi="Arial" w:cs="Arial"/>
        <w:sz w:val="16"/>
        <w:szCs w:val="16"/>
      </w:rPr>
    </w:pPr>
    <w:r>
      <w:rPr>
        <w:rFonts w:ascii="Arial" w:hAnsi="Arial" w:cs="Arial"/>
        <w:sz w:val="16"/>
        <w:szCs w:val="16"/>
      </w:rPr>
      <w:t xml:space="preserve">1901, 19/F, 139 Corporate Center, Valero St., Salcedo Village, </w:t>
    </w:r>
    <w:r w:rsidRPr="00AB2AFF">
      <w:rPr>
        <w:rFonts w:ascii="Arial" w:hAnsi="Arial" w:cs="Arial"/>
        <w:sz w:val="16"/>
        <w:szCs w:val="16"/>
      </w:rPr>
      <w:t xml:space="preserve">Makati </w:t>
    </w:r>
    <w:proofErr w:type="gramStart"/>
    <w:r w:rsidRPr="00AB2AFF">
      <w:rPr>
        <w:rFonts w:ascii="Arial" w:hAnsi="Arial" w:cs="Arial"/>
        <w:sz w:val="16"/>
        <w:szCs w:val="16"/>
      </w:rPr>
      <w:t>City .</w:t>
    </w:r>
    <w:proofErr w:type="gramEnd"/>
    <w:r w:rsidRPr="00AB2AFF">
      <w:rPr>
        <w:rFonts w:ascii="Arial" w:hAnsi="Arial" w:cs="Arial"/>
        <w:sz w:val="16"/>
        <w:szCs w:val="16"/>
      </w:rPr>
      <w:t xml:space="preserve">  </w:t>
    </w:r>
  </w:p>
  <w:p w14:paraId="596ED90E" w14:textId="51861941" w:rsidR="00A01D95" w:rsidRDefault="003D6F58" w:rsidP="008945AE">
    <w:pPr>
      <w:pStyle w:val="Footer"/>
      <w:jc w:val="center"/>
      <w:rPr>
        <w:rFonts w:ascii="Arial" w:hAnsi="Arial" w:cs="Arial"/>
        <w:sz w:val="16"/>
        <w:szCs w:val="16"/>
      </w:rPr>
    </w:pPr>
    <w:r w:rsidRPr="00AB2AFF">
      <w:rPr>
        <w:rFonts w:ascii="Arial" w:hAnsi="Arial" w:cs="Arial"/>
        <w:sz w:val="16"/>
        <w:szCs w:val="16"/>
      </w:rPr>
      <w:t xml:space="preserve">Tel. </w:t>
    </w:r>
    <w:r>
      <w:rPr>
        <w:rFonts w:ascii="Arial" w:hAnsi="Arial" w:cs="Arial"/>
        <w:sz w:val="16"/>
        <w:szCs w:val="16"/>
      </w:rPr>
      <w:t xml:space="preserve">Nos. (632) </w:t>
    </w:r>
    <w:r w:rsidR="0079069C">
      <w:rPr>
        <w:rFonts w:ascii="Arial" w:hAnsi="Arial" w:cs="Arial"/>
        <w:sz w:val="16"/>
        <w:szCs w:val="16"/>
      </w:rPr>
      <w:t>8</w:t>
    </w:r>
    <w:r>
      <w:rPr>
        <w:rFonts w:ascii="Arial" w:hAnsi="Arial" w:cs="Arial"/>
        <w:sz w:val="16"/>
        <w:szCs w:val="16"/>
      </w:rPr>
      <w:t>811-</w:t>
    </w:r>
    <w:proofErr w:type="gramStart"/>
    <w:r>
      <w:rPr>
        <w:rFonts w:ascii="Arial" w:hAnsi="Arial" w:cs="Arial"/>
        <w:sz w:val="16"/>
        <w:szCs w:val="16"/>
      </w:rPr>
      <w:t>4052 .</w:t>
    </w:r>
    <w:proofErr w:type="gramEnd"/>
    <w:r>
      <w:rPr>
        <w:rFonts w:ascii="Arial" w:hAnsi="Arial" w:cs="Arial"/>
        <w:sz w:val="16"/>
        <w:szCs w:val="16"/>
      </w:rPr>
      <w:t xml:space="preserve"> Fax No. (632) </w:t>
    </w:r>
    <w:r w:rsidR="00670EFE">
      <w:rPr>
        <w:rFonts w:ascii="Arial" w:hAnsi="Arial" w:cs="Arial"/>
        <w:sz w:val="16"/>
        <w:szCs w:val="16"/>
      </w:rPr>
      <w:t>8</w:t>
    </w:r>
    <w:r>
      <w:rPr>
        <w:rFonts w:ascii="Arial" w:hAnsi="Arial" w:cs="Arial"/>
        <w:sz w:val="16"/>
        <w:szCs w:val="16"/>
      </w:rPr>
      <w:t>811-4185</w:t>
    </w:r>
    <w:r w:rsidRPr="00AB2AFF">
      <w:rPr>
        <w:rFonts w:ascii="Arial" w:hAnsi="Arial" w:cs="Arial"/>
        <w:sz w:val="16"/>
        <w:szCs w:val="16"/>
      </w:rPr>
      <w:t xml:space="preserve"> </w:t>
    </w:r>
  </w:p>
  <w:p w14:paraId="7A341026" w14:textId="12993F5B" w:rsidR="00A01D95" w:rsidRPr="00AB2AFF" w:rsidRDefault="003D6F58" w:rsidP="0079069C">
    <w:pPr>
      <w:pStyle w:val="Footer"/>
      <w:jc w:val="center"/>
      <w:rPr>
        <w:rFonts w:ascii="Arial" w:hAnsi="Arial" w:cs="Arial"/>
        <w:sz w:val="16"/>
        <w:szCs w:val="16"/>
      </w:rPr>
    </w:pPr>
    <w:r w:rsidRPr="00AB2AFF">
      <w:rPr>
        <w:rFonts w:ascii="Arial" w:hAnsi="Arial" w:cs="Arial"/>
        <w:sz w:val="16"/>
        <w:szCs w:val="16"/>
      </w:rPr>
      <w:t xml:space="preserve">E-mail:  </w:t>
    </w:r>
    <w:hyperlink r:id="rId1" w:history="1">
      <w:r w:rsidRPr="00AB2AFF">
        <w:rPr>
          <w:rStyle w:val="Hyperlink"/>
          <w:rFonts w:ascii="Arial" w:hAnsi="Arial" w:cs="Arial"/>
          <w:sz w:val="16"/>
          <w:szCs w:val="16"/>
        </w:rPr>
        <w:t>admin@finex.org.ph</w:t>
      </w:r>
    </w:hyperlink>
    <w:r>
      <w:rPr>
        <w:rFonts w:ascii="Arial" w:hAnsi="Arial" w:cs="Arial"/>
        <w:sz w:val="16"/>
        <w:szCs w:val="16"/>
      </w:rPr>
      <w:t xml:space="preserve"> . Web Site:  </w:t>
    </w:r>
    <w:hyperlink r:id="rId2" w:history="1">
      <w:r w:rsidR="0079069C" w:rsidRPr="00CD572E">
        <w:rPr>
          <w:rStyle w:val="Hyperlink"/>
          <w:rFonts w:ascii="Arial" w:hAnsi="Arial" w:cs="Arial"/>
          <w:sz w:val="16"/>
          <w:szCs w:val="16"/>
        </w:rPr>
        <w:t>https://www.finex.org.ph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FE15" w14:textId="77777777" w:rsidR="00A311BD" w:rsidRDefault="00A311BD" w:rsidP="00C57399">
      <w:r>
        <w:separator/>
      </w:r>
    </w:p>
  </w:footnote>
  <w:footnote w:type="continuationSeparator" w:id="0">
    <w:p w14:paraId="1F938934" w14:textId="77777777" w:rsidR="00A311BD" w:rsidRDefault="00A311BD" w:rsidP="00C5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37C3" w14:textId="77777777" w:rsidR="00A01D95" w:rsidRPr="00D36A8D" w:rsidRDefault="00D96B9F">
    <w:pPr>
      <w:pStyle w:val="Header"/>
    </w:pPr>
    <w:r>
      <w:rPr>
        <w:noProof/>
      </w:rPr>
      <w:drawing>
        <wp:anchor distT="0" distB="0" distL="114300" distR="114300" simplePos="0" relativeHeight="251657728" behindDoc="1" locked="0" layoutInCell="1" allowOverlap="1" wp14:anchorId="0E0106B5" wp14:editId="3155B400">
          <wp:simplePos x="0" y="0"/>
          <wp:positionH relativeFrom="column">
            <wp:posOffset>352425</wp:posOffset>
          </wp:positionH>
          <wp:positionV relativeFrom="paragraph">
            <wp:posOffset>-196215</wp:posOffset>
          </wp:positionV>
          <wp:extent cx="5377815" cy="1110615"/>
          <wp:effectExtent l="0" t="0" r="0" b="0"/>
          <wp:wrapNone/>
          <wp:docPr id="1" name="Picture 1" descr="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7815" cy="11106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4537A"/>
    <w:multiLevelType w:val="multilevel"/>
    <w:tmpl w:val="89B2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101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2tLAwMzExMTCxMDdQ0lEKTi0uzszPAykwrgUA8YrfPSwAAAA="/>
  </w:docVars>
  <w:rsids>
    <w:rsidRoot w:val="00C57399"/>
    <w:rsid w:val="0000463C"/>
    <w:rsid w:val="000279E1"/>
    <w:rsid w:val="00072B31"/>
    <w:rsid w:val="00073425"/>
    <w:rsid w:val="000751D1"/>
    <w:rsid w:val="000A60F1"/>
    <w:rsid w:val="000A7D0D"/>
    <w:rsid w:val="000E3442"/>
    <w:rsid w:val="000F0ECA"/>
    <w:rsid w:val="00107C73"/>
    <w:rsid w:val="00126EA3"/>
    <w:rsid w:val="00136BEF"/>
    <w:rsid w:val="0014543F"/>
    <w:rsid w:val="00151DC5"/>
    <w:rsid w:val="001A43F4"/>
    <w:rsid w:val="001A7570"/>
    <w:rsid w:val="001C47A0"/>
    <w:rsid w:val="0021519A"/>
    <w:rsid w:val="00245364"/>
    <w:rsid w:val="002556B5"/>
    <w:rsid w:val="00306D1D"/>
    <w:rsid w:val="003108CE"/>
    <w:rsid w:val="003125C9"/>
    <w:rsid w:val="00317B3B"/>
    <w:rsid w:val="00323FEF"/>
    <w:rsid w:val="00364A66"/>
    <w:rsid w:val="00377D4B"/>
    <w:rsid w:val="00386AA8"/>
    <w:rsid w:val="00395380"/>
    <w:rsid w:val="00396E1B"/>
    <w:rsid w:val="003B0B39"/>
    <w:rsid w:val="003C6807"/>
    <w:rsid w:val="003D5ED6"/>
    <w:rsid w:val="003D6F58"/>
    <w:rsid w:val="003F4051"/>
    <w:rsid w:val="00431A65"/>
    <w:rsid w:val="00454D15"/>
    <w:rsid w:val="00475AB3"/>
    <w:rsid w:val="00511CBE"/>
    <w:rsid w:val="00522131"/>
    <w:rsid w:val="0055066D"/>
    <w:rsid w:val="00570709"/>
    <w:rsid w:val="0059213F"/>
    <w:rsid w:val="005D45DB"/>
    <w:rsid w:val="005E7FC8"/>
    <w:rsid w:val="005F0D37"/>
    <w:rsid w:val="005F2ADA"/>
    <w:rsid w:val="005F3EEB"/>
    <w:rsid w:val="006132E0"/>
    <w:rsid w:val="00614D81"/>
    <w:rsid w:val="00654234"/>
    <w:rsid w:val="00670EFE"/>
    <w:rsid w:val="0068274C"/>
    <w:rsid w:val="0068299E"/>
    <w:rsid w:val="00693477"/>
    <w:rsid w:val="00697586"/>
    <w:rsid w:val="006B4E0D"/>
    <w:rsid w:val="006C0472"/>
    <w:rsid w:val="006C48DE"/>
    <w:rsid w:val="006D2B43"/>
    <w:rsid w:val="006E12E6"/>
    <w:rsid w:val="006F0DBD"/>
    <w:rsid w:val="00716B7F"/>
    <w:rsid w:val="007435E7"/>
    <w:rsid w:val="00770057"/>
    <w:rsid w:val="00784E1F"/>
    <w:rsid w:val="0079069C"/>
    <w:rsid w:val="007D6C2F"/>
    <w:rsid w:val="007E371E"/>
    <w:rsid w:val="008161D9"/>
    <w:rsid w:val="00825158"/>
    <w:rsid w:val="008805A6"/>
    <w:rsid w:val="00881EEF"/>
    <w:rsid w:val="00897682"/>
    <w:rsid w:val="008C63EA"/>
    <w:rsid w:val="008E427F"/>
    <w:rsid w:val="008E6A67"/>
    <w:rsid w:val="008E7002"/>
    <w:rsid w:val="008F7CED"/>
    <w:rsid w:val="00905791"/>
    <w:rsid w:val="00916B68"/>
    <w:rsid w:val="00920D39"/>
    <w:rsid w:val="00921B95"/>
    <w:rsid w:val="00923900"/>
    <w:rsid w:val="009345EA"/>
    <w:rsid w:val="00943DC4"/>
    <w:rsid w:val="00950F1E"/>
    <w:rsid w:val="00962ED4"/>
    <w:rsid w:val="00972ADE"/>
    <w:rsid w:val="009D31C8"/>
    <w:rsid w:val="009F6462"/>
    <w:rsid w:val="00A01D95"/>
    <w:rsid w:val="00A029F0"/>
    <w:rsid w:val="00A069B3"/>
    <w:rsid w:val="00A12199"/>
    <w:rsid w:val="00A25612"/>
    <w:rsid w:val="00A311BD"/>
    <w:rsid w:val="00A70F4A"/>
    <w:rsid w:val="00AF2589"/>
    <w:rsid w:val="00B15903"/>
    <w:rsid w:val="00B23BB7"/>
    <w:rsid w:val="00B2632B"/>
    <w:rsid w:val="00B2637D"/>
    <w:rsid w:val="00B32AF1"/>
    <w:rsid w:val="00B4184C"/>
    <w:rsid w:val="00B468B4"/>
    <w:rsid w:val="00B77108"/>
    <w:rsid w:val="00B773BD"/>
    <w:rsid w:val="00B86803"/>
    <w:rsid w:val="00B8689A"/>
    <w:rsid w:val="00B97DD6"/>
    <w:rsid w:val="00BA7841"/>
    <w:rsid w:val="00BD1906"/>
    <w:rsid w:val="00BD4B88"/>
    <w:rsid w:val="00BE3D4A"/>
    <w:rsid w:val="00C07630"/>
    <w:rsid w:val="00C13A68"/>
    <w:rsid w:val="00C23D86"/>
    <w:rsid w:val="00C23E70"/>
    <w:rsid w:val="00C57399"/>
    <w:rsid w:val="00C704E2"/>
    <w:rsid w:val="00CB3307"/>
    <w:rsid w:val="00CB6970"/>
    <w:rsid w:val="00CD246B"/>
    <w:rsid w:val="00CF3C66"/>
    <w:rsid w:val="00CF3E07"/>
    <w:rsid w:val="00D027B3"/>
    <w:rsid w:val="00D52B7B"/>
    <w:rsid w:val="00D56F6C"/>
    <w:rsid w:val="00D65EA6"/>
    <w:rsid w:val="00D7185A"/>
    <w:rsid w:val="00D96B9F"/>
    <w:rsid w:val="00DA7A09"/>
    <w:rsid w:val="00DB1A8B"/>
    <w:rsid w:val="00DD50D2"/>
    <w:rsid w:val="00DE038D"/>
    <w:rsid w:val="00DE6D9A"/>
    <w:rsid w:val="00DE6E85"/>
    <w:rsid w:val="00E408E0"/>
    <w:rsid w:val="00E47581"/>
    <w:rsid w:val="00E57BDA"/>
    <w:rsid w:val="00E70121"/>
    <w:rsid w:val="00EA533E"/>
    <w:rsid w:val="00EA5E29"/>
    <w:rsid w:val="00ED5A86"/>
    <w:rsid w:val="00EF5D90"/>
    <w:rsid w:val="00F01002"/>
    <w:rsid w:val="00F50355"/>
    <w:rsid w:val="00F56F56"/>
    <w:rsid w:val="00F72925"/>
    <w:rsid w:val="00F73998"/>
    <w:rsid w:val="00F75AE5"/>
    <w:rsid w:val="00FD4442"/>
    <w:rsid w:val="00FF69B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0237A"/>
  <w15:docId w15:val="{6D61E268-982B-4463-85FE-FC33BD59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3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7399"/>
    <w:pPr>
      <w:tabs>
        <w:tab w:val="center" w:pos="4320"/>
        <w:tab w:val="right" w:pos="8640"/>
      </w:tabs>
    </w:pPr>
  </w:style>
  <w:style w:type="character" w:customStyle="1" w:styleId="HeaderChar">
    <w:name w:val="Header Char"/>
    <w:basedOn w:val="DefaultParagraphFont"/>
    <w:link w:val="Header"/>
    <w:rsid w:val="00C57399"/>
    <w:rPr>
      <w:rFonts w:ascii="Times New Roman" w:eastAsia="Times New Roman" w:hAnsi="Times New Roman" w:cs="Times New Roman"/>
      <w:sz w:val="24"/>
      <w:szCs w:val="24"/>
    </w:rPr>
  </w:style>
  <w:style w:type="paragraph" w:styleId="Footer">
    <w:name w:val="footer"/>
    <w:basedOn w:val="Normal"/>
    <w:link w:val="FooterChar"/>
    <w:rsid w:val="00C57399"/>
    <w:pPr>
      <w:tabs>
        <w:tab w:val="center" w:pos="4320"/>
        <w:tab w:val="right" w:pos="8640"/>
      </w:tabs>
    </w:pPr>
  </w:style>
  <w:style w:type="character" w:customStyle="1" w:styleId="FooterChar">
    <w:name w:val="Footer Char"/>
    <w:basedOn w:val="DefaultParagraphFont"/>
    <w:link w:val="Footer"/>
    <w:rsid w:val="00C57399"/>
    <w:rPr>
      <w:rFonts w:ascii="Times New Roman" w:eastAsia="Times New Roman" w:hAnsi="Times New Roman" w:cs="Times New Roman"/>
      <w:sz w:val="24"/>
      <w:szCs w:val="24"/>
    </w:rPr>
  </w:style>
  <w:style w:type="character" w:styleId="Hyperlink">
    <w:name w:val="Hyperlink"/>
    <w:rsid w:val="00C57399"/>
    <w:rPr>
      <w:color w:val="0000FF"/>
      <w:u w:val="single"/>
    </w:rPr>
  </w:style>
  <w:style w:type="paragraph" w:customStyle="1" w:styleId="Body">
    <w:name w:val="Body"/>
    <w:rsid w:val="006C48DE"/>
    <w:pPr>
      <w:spacing w:after="0" w:line="240" w:lineRule="auto"/>
    </w:pPr>
    <w:rPr>
      <w:rFonts w:ascii="Times New Roman" w:eastAsia="Arial Unicode MS" w:hAnsi="Times New Roman" w:cs="Arial Unicode MS"/>
      <w:color w:val="000000"/>
      <w:sz w:val="24"/>
      <w:szCs w:val="24"/>
      <w:u w:color="000000"/>
      <w:lang w:val="pt-PT"/>
    </w:rPr>
  </w:style>
  <w:style w:type="paragraph" w:styleId="BalloonText">
    <w:name w:val="Balloon Text"/>
    <w:basedOn w:val="Normal"/>
    <w:link w:val="BalloonTextChar"/>
    <w:uiPriority w:val="99"/>
    <w:semiHidden/>
    <w:unhideWhenUsed/>
    <w:rsid w:val="00921B95"/>
    <w:rPr>
      <w:sz w:val="18"/>
      <w:szCs w:val="18"/>
    </w:rPr>
  </w:style>
  <w:style w:type="character" w:customStyle="1" w:styleId="BalloonTextChar">
    <w:name w:val="Balloon Text Char"/>
    <w:basedOn w:val="DefaultParagraphFont"/>
    <w:link w:val="BalloonText"/>
    <w:uiPriority w:val="99"/>
    <w:semiHidden/>
    <w:rsid w:val="00921B95"/>
    <w:rPr>
      <w:rFonts w:ascii="Times New Roman" w:eastAsia="Times New Roman" w:hAnsi="Times New Roman" w:cs="Times New Roman"/>
      <w:sz w:val="18"/>
      <w:szCs w:val="18"/>
    </w:rPr>
  </w:style>
  <w:style w:type="paragraph" w:styleId="Revision">
    <w:name w:val="Revision"/>
    <w:hidden/>
    <w:uiPriority w:val="99"/>
    <w:semiHidden/>
    <w:rsid w:val="0021519A"/>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9069C"/>
    <w:rPr>
      <w:color w:val="605E5C"/>
      <w:shd w:val="clear" w:color="auto" w:fill="E1DFDD"/>
    </w:rPr>
  </w:style>
  <w:style w:type="paragraph" w:styleId="Date">
    <w:name w:val="Date"/>
    <w:basedOn w:val="Normal"/>
    <w:next w:val="Normal"/>
    <w:link w:val="DateChar"/>
    <w:uiPriority w:val="99"/>
    <w:semiHidden/>
    <w:unhideWhenUsed/>
    <w:rsid w:val="00CB3307"/>
  </w:style>
  <w:style w:type="character" w:customStyle="1" w:styleId="DateChar">
    <w:name w:val="Date Char"/>
    <w:basedOn w:val="DefaultParagraphFont"/>
    <w:link w:val="Date"/>
    <w:uiPriority w:val="99"/>
    <w:semiHidden/>
    <w:rsid w:val="00CB3307"/>
    <w:rPr>
      <w:rFonts w:ascii="Times New Roman" w:eastAsia="Times New Roman" w:hAnsi="Times New Roman" w:cs="Times New Roman"/>
      <w:sz w:val="24"/>
      <w:szCs w:val="24"/>
    </w:rPr>
  </w:style>
  <w:style w:type="paragraph" w:customStyle="1" w:styleId="paragraph">
    <w:name w:val="paragraph"/>
    <w:basedOn w:val="Normal"/>
    <w:rsid w:val="000A60F1"/>
    <w:pPr>
      <w:spacing w:before="100" w:beforeAutospacing="1" w:after="100" w:afterAutospacing="1"/>
    </w:pPr>
    <w:rPr>
      <w:lang w:val="en-PH" w:eastAsia="zh-CN" w:bidi="hi-IN"/>
    </w:rPr>
  </w:style>
  <w:style w:type="character" w:customStyle="1" w:styleId="normaltextrun">
    <w:name w:val="normaltextrun"/>
    <w:basedOn w:val="DefaultParagraphFont"/>
    <w:rsid w:val="000A60F1"/>
  </w:style>
  <w:style w:type="character" w:customStyle="1" w:styleId="eop">
    <w:name w:val="eop"/>
    <w:basedOn w:val="DefaultParagraphFont"/>
    <w:rsid w:val="000A60F1"/>
  </w:style>
  <w:style w:type="character" w:customStyle="1" w:styleId="tabchar">
    <w:name w:val="tabchar"/>
    <w:basedOn w:val="DefaultParagraphFont"/>
    <w:rsid w:val="000A6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60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finex.org.ph" TargetMode="External"/><Relationship Id="rId1" Type="http://schemas.openxmlformats.org/officeDocument/2006/relationships/hyperlink" Target="mailto:admin@finex.org.p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96D6CA-FF4B-4432-A131-2012AA26BF91}">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54</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Vinluan</cp:lastModifiedBy>
  <cp:revision>3</cp:revision>
  <cp:lastPrinted>2024-01-15T00:37:00Z</cp:lastPrinted>
  <dcterms:created xsi:type="dcterms:W3CDTF">2024-01-15T01:31:00Z</dcterms:created>
  <dcterms:modified xsi:type="dcterms:W3CDTF">2024-01-15T01:31:00Z</dcterms:modified>
</cp:coreProperties>
</file>